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Pr="005C02A1" w:rsidRDefault="005C02A1" w:rsidP="005C02A1">
      <w:pPr>
        <w:ind w:firstLine="426"/>
        <w:rPr>
          <w:sz w:val="28"/>
        </w:rPr>
      </w:pPr>
      <w:r w:rsidRPr="005C02A1">
        <w:rPr>
          <w:sz w:val="28"/>
        </w:rPr>
        <w:t>«УТВЕРЖДАЮ»                                                      «СОГЛАСОВАНО»</w:t>
      </w:r>
    </w:p>
    <w:p w:rsidR="005C02A1" w:rsidRPr="005C02A1" w:rsidRDefault="005C02A1" w:rsidP="005C02A1">
      <w:pPr>
        <w:rPr>
          <w:sz w:val="28"/>
          <w:szCs w:val="28"/>
        </w:rPr>
      </w:pPr>
      <w:r w:rsidRPr="005C02A1">
        <w:rPr>
          <w:sz w:val="28"/>
          <w:szCs w:val="28"/>
        </w:rPr>
        <w:t>Директор ГОУ СОШ №1458                                  Педагог-организатор</w:t>
      </w:r>
    </w:p>
    <w:p w:rsidR="005C02A1" w:rsidRPr="005C02A1" w:rsidRDefault="005C02A1" w:rsidP="005C02A1">
      <w:pPr>
        <w:rPr>
          <w:sz w:val="28"/>
          <w:szCs w:val="28"/>
        </w:rPr>
      </w:pPr>
      <w:r w:rsidRPr="005C02A1">
        <w:rPr>
          <w:sz w:val="28"/>
          <w:szCs w:val="28"/>
        </w:rPr>
        <w:t>Салтыкова Т.А.                                                        Сашенкова Г.Н.</w:t>
      </w:r>
    </w:p>
    <w:p w:rsidR="005C02A1" w:rsidRPr="005C02A1" w:rsidRDefault="005C02A1" w:rsidP="005C02A1">
      <w:pPr>
        <w:rPr>
          <w:b/>
          <w:sz w:val="28"/>
          <w:szCs w:val="28"/>
        </w:rPr>
      </w:pPr>
      <w:r w:rsidRPr="005C02A1">
        <w:rPr>
          <w:sz w:val="28"/>
          <w:szCs w:val="28"/>
        </w:rPr>
        <w:t>________________                                                 ________________</w:t>
      </w:r>
    </w:p>
    <w:p w:rsidR="005C02A1" w:rsidRPr="005C02A1" w:rsidRDefault="005C02A1" w:rsidP="005C02A1">
      <w:pPr>
        <w:rPr>
          <w:sz w:val="26"/>
          <w:szCs w:val="26"/>
        </w:rPr>
      </w:pPr>
      <w:r w:rsidRPr="005C02A1">
        <w:rPr>
          <w:sz w:val="26"/>
          <w:szCs w:val="26"/>
        </w:rPr>
        <w:t xml:space="preserve">.                                                                                                                                                        </w:t>
      </w:r>
      <w:r w:rsidRPr="005C02A1">
        <w:rPr>
          <w:sz w:val="28"/>
        </w:rPr>
        <w:t xml:space="preserve"> «__» _____________2013                                      «__» ______________ 2013</w:t>
      </w:r>
    </w:p>
    <w:p w:rsidR="005C02A1" w:rsidRPr="005C02A1" w:rsidRDefault="005C02A1" w:rsidP="005C02A1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36"/>
          <w:szCs w:val="36"/>
        </w:rPr>
      </w:pPr>
    </w:p>
    <w:p w:rsidR="005C02A1" w:rsidRPr="005C02A1" w:rsidRDefault="005C02A1" w:rsidP="005C02A1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36"/>
          <w:szCs w:val="36"/>
        </w:rPr>
      </w:pPr>
    </w:p>
    <w:p w:rsidR="005C02A1" w:rsidRPr="005C02A1" w:rsidRDefault="005C02A1" w:rsidP="005C02A1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36"/>
          <w:szCs w:val="36"/>
        </w:rPr>
      </w:pPr>
    </w:p>
    <w:p w:rsidR="005C02A1" w:rsidRPr="005C02A1" w:rsidRDefault="005C02A1" w:rsidP="005C02A1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36"/>
          <w:szCs w:val="36"/>
        </w:rPr>
      </w:pPr>
    </w:p>
    <w:p w:rsidR="005C02A1" w:rsidRPr="005C02A1" w:rsidRDefault="005C02A1" w:rsidP="005C02A1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36"/>
          <w:szCs w:val="36"/>
        </w:rPr>
      </w:pPr>
    </w:p>
    <w:p w:rsidR="005C02A1" w:rsidRPr="005C02A1" w:rsidRDefault="005C02A1" w:rsidP="005C02A1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C02A1">
        <w:rPr>
          <w:b/>
          <w:bCs/>
          <w:color w:val="000000"/>
          <w:sz w:val="36"/>
          <w:szCs w:val="36"/>
        </w:rPr>
        <w:t xml:space="preserve">                                    </w:t>
      </w:r>
      <w:r>
        <w:rPr>
          <w:b/>
          <w:bCs/>
          <w:color w:val="000000"/>
          <w:sz w:val="36"/>
          <w:szCs w:val="36"/>
        </w:rPr>
        <w:t xml:space="preserve">Программа </w:t>
      </w:r>
      <w:r>
        <w:rPr>
          <w:b/>
          <w:bCs/>
          <w:color w:val="000000"/>
          <w:sz w:val="36"/>
          <w:szCs w:val="36"/>
        </w:rPr>
        <w:br/>
        <w:t xml:space="preserve">                     «История Вооруженных Сил</w:t>
      </w:r>
      <w:r w:rsidRPr="005C02A1">
        <w:rPr>
          <w:b/>
          <w:bCs/>
          <w:color w:val="000000"/>
          <w:sz w:val="36"/>
          <w:szCs w:val="36"/>
        </w:rPr>
        <w:t>»</w:t>
      </w:r>
      <w:r w:rsidRPr="005C02A1">
        <w:rPr>
          <w:b/>
          <w:bCs/>
          <w:color w:val="000000"/>
          <w:sz w:val="36"/>
          <w:szCs w:val="36"/>
        </w:rPr>
        <w:br/>
        <w:t xml:space="preserve">      для учащихся детского общественного казачьего     </w:t>
      </w:r>
      <w:r w:rsidRPr="005C02A1">
        <w:rPr>
          <w:b/>
          <w:bCs/>
          <w:color w:val="000000"/>
          <w:sz w:val="36"/>
          <w:szCs w:val="36"/>
        </w:rPr>
        <w:br/>
        <w:t xml:space="preserve">                     объединения «кадеты-казаки»</w:t>
      </w:r>
    </w:p>
    <w:p w:rsidR="005C02A1" w:rsidRPr="005C02A1" w:rsidRDefault="005C02A1" w:rsidP="005C02A1">
      <w:pPr>
        <w:rPr>
          <w:b/>
          <w:bCs/>
          <w:color w:val="000000"/>
          <w:sz w:val="27"/>
          <w:szCs w:val="27"/>
        </w:rPr>
      </w:pPr>
      <w:r w:rsidRPr="005C02A1">
        <w:rPr>
          <w:noProof/>
        </w:rPr>
        <mc:AlternateContent>
          <mc:Choice Requires="wps">
            <w:drawing>
              <wp:inline distT="0" distB="0" distL="0" distR="0" wp14:anchorId="18E913D9" wp14:editId="40AB1D83">
                <wp:extent cx="304800" cy="304800"/>
                <wp:effectExtent l="0" t="0" r="0" b="0"/>
                <wp:docPr id="2" name="AutoShape 2" descr="C:\Users\semenov\Downloads\pictures\titu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Dn7Rd72QIAAO0FAAAOAAAAAAAAAAAAAAAAAC4CAABkcnMvZTJv&#10;RG9jLnhtbFBLAQItABQABgAIAAAAIQBMoOks2AAAAAMBAAAPAAAAAAAAAAAAAAAAADMFAABkcnMv&#10;ZG93bnJldi54bWxQSwUGAAAAAAQABADzAAAAOAYAAAAA&#10;" filled="f" stroked="f">
                <o:lock v:ext="edit" aspectratio="t"/>
                <w10:anchorlock/>
              </v:rect>
            </w:pict>
          </mc:Fallback>
        </mc:AlternateContent>
      </w:r>
    </w:p>
    <w:p w:rsidR="005C02A1" w:rsidRPr="005C02A1" w:rsidRDefault="005C02A1" w:rsidP="005C02A1">
      <w:pPr>
        <w:jc w:val="center"/>
        <w:rPr>
          <w:b/>
          <w:bCs/>
          <w:color w:val="000000"/>
          <w:sz w:val="27"/>
          <w:szCs w:val="27"/>
        </w:rPr>
      </w:pPr>
    </w:p>
    <w:p w:rsidR="005C02A1" w:rsidRPr="005C02A1" w:rsidRDefault="005C02A1" w:rsidP="005C02A1">
      <w:pPr>
        <w:jc w:val="center"/>
        <w:rPr>
          <w:b/>
          <w:bCs/>
          <w:color w:val="000000"/>
          <w:sz w:val="27"/>
          <w:szCs w:val="27"/>
        </w:rPr>
      </w:pPr>
    </w:p>
    <w:p w:rsidR="005C02A1" w:rsidRPr="005C02A1" w:rsidRDefault="005C02A1" w:rsidP="005C02A1">
      <w:pPr>
        <w:jc w:val="center"/>
        <w:rPr>
          <w:b/>
          <w:bCs/>
          <w:color w:val="000000"/>
          <w:sz w:val="27"/>
          <w:szCs w:val="27"/>
        </w:rPr>
      </w:pPr>
    </w:p>
    <w:p w:rsidR="005C02A1" w:rsidRPr="005C02A1" w:rsidRDefault="005C02A1" w:rsidP="005C02A1">
      <w:pPr>
        <w:jc w:val="center"/>
        <w:rPr>
          <w:b/>
          <w:bCs/>
          <w:color w:val="000000"/>
          <w:sz w:val="27"/>
          <w:szCs w:val="27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История Российского государства неразрывно связана с его военным прошлым. В течение столетий России приходилось силой оружия отстаивать свою независимость и территориальную целостность, оказывать помощь другим народам в их национально-освободительной борьбе. В ходе различных по причинам и характеру, размаху и напряженности войн, военных реформ менялись организация армии и флота и их вооружение, принципы комплектования и методы обучения и воспитания войск, совершенствовалось военное искусство. 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Вопросы жизни и деятельности российского общества и государства прямо или косвенно связаны с Вооруженными Силами, которые являются военным элементом государства, частью его системы, его военной истории.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Програм</w:t>
      </w:r>
      <w:r>
        <w:rPr>
          <w:sz w:val="28"/>
          <w:szCs w:val="28"/>
        </w:rPr>
        <w:t>ма курса «История Вооруженных Сил</w:t>
      </w:r>
      <w:r>
        <w:rPr>
          <w:sz w:val="28"/>
          <w:szCs w:val="28"/>
        </w:rPr>
        <w:t xml:space="preserve">» предназначена для преподавания в военно-патриотических, детских организаций  </w:t>
      </w:r>
      <w:proofErr w:type="spellStart"/>
      <w:r>
        <w:rPr>
          <w:sz w:val="28"/>
          <w:szCs w:val="28"/>
        </w:rPr>
        <w:t>оборонно</w:t>
      </w:r>
      <w:proofErr w:type="spellEnd"/>
      <w:r>
        <w:rPr>
          <w:sz w:val="28"/>
          <w:szCs w:val="28"/>
        </w:rPr>
        <w:t>–спортивного профиля обучения и предусматривает изучение военной области жизни российского общества в ходе исторического процесса, героического прошлого борьбы русского народа за свободу и независимость своей Родины, боевых традиций Вооруженных Сил.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Изучение военной истории предполагает учет основных факторов, оказывающих существенное влияние на процесс становления и развития Вооруженных Сил:</w:t>
      </w:r>
    </w:p>
    <w:p w:rsidR="005C02A1" w:rsidRDefault="005C02A1" w:rsidP="005C02A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внутренней политики государства, особенно в сфере экономики и военного дела;</w:t>
      </w:r>
    </w:p>
    <w:p w:rsidR="005C02A1" w:rsidRDefault="005C02A1" w:rsidP="005C02A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характера внешнеполитической деятельности и внешнеэкономических отношений государства;</w:t>
      </w:r>
    </w:p>
    <w:p w:rsidR="005C02A1" w:rsidRDefault="005C02A1" w:rsidP="005C02A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специфики внутреннего развития вооруженных сил, их боевой деятельности с учетом геополитического фактора и особенностей государственного строительства на том или ином этапе его исторического развития.</w:t>
      </w:r>
    </w:p>
    <w:p w:rsidR="005C02A1" w:rsidRDefault="005C02A1" w:rsidP="005C02A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Принципиальными позициями, которые заложены в данную программу, являются:</w:t>
      </w:r>
    </w:p>
    <w:p w:rsidR="005C02A1" w:rsidRDefault="005C02A1" w:rsidP="005C02A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многофакторный подход к истории, позволяющий показать учащимся всю сложность и многогранность военной истории нашего Отечества, продемонстрировать одновременное действие различных факторов, приоритетное значение одного из них в тот или иной период отечественной истории;</w:t>
      </w:r>
    </w:p>
    <w:p w:rsidR="005C02A1" w:rsidRDefault="005C02A1" w:rsidP="005C02A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направленность содержания программы на развитие патриотических чувств учащихся, воспитания у них гражданских качеств;</w:t>
      </w:r>
    </w:p>
    <w:p w:rsidR="005C02A1" w:rsidRDefault="005C02A1" w:rsidP="005C02A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акцент на сравнение процессов, происходивших в военной истории нашего Отечества, с аналогичными явлениями всемирной истории;</w:t>
      </w:r>
    </w:p>
    <w:p w:rsidR="005C02A1" w:rsidRDefault="005C02A1" w:rsidP="005C02A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ориентация на проблемное изучение курса. </w:t>
      </w:r>
    </w:p>
    <w:p w:rsidR="005C02A1" w:rsidRDefault="005C02A1" w:rsidP="005C02A1">
      <w:pPr>
        <w:ind w:left="360"/>
        <w:jc w:val="both"/>
        <w:rPr>
          <w:sz w:val="28"/>
          <w:szCs w:val="28"/>
        </w:rPr>
      </w:pPr>
    </w:p>
    <w:p w:rsidR="005C02A1" w:rsidRDefault="005C02A1" w:rsidP="005C02A1">
      <w:pPr>
        <w:ind w:left="36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Цели и задачи изучения: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изучить военную историю России со времени образования государства до событий настоящего времени, историю войн и сражений, изменения вооруженной организации в ходе военных реформ и преобразований, историю развития вооружений и военного искусства;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приобщить учащихся к историческому наследию и героическому прошлому нашего народа, боевым традициям Вооруженных Сил, способствовать их гражданско-патриотическому воспитанию и формированию сознательного выбора ими профессии защитника Родины.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Программа рассчитана на самостоятельное творческое применение, однако, для ее успешной реализации необходимо учитывать и тесно увязывать с прохождением основного курса «История России».</w:t>
      </w:r>
    </w:p>
    <w:p w:rsidR="005C02A1" w:rsidRDefault="005C02A1" w:rsidP="005C02A1">
      <w:pPr>
        <w:ind w:left="-18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Изучение военной истории, во взаимодействии с другими социально-экономическими и гуманитарными дисциплинами, призвано способствовать развитию творческого мышления и формированию единой, стройной системы исторических знаний учащихся, расширения их военно-политического кругозора и формированию </w:t>
      </w:r>
      <w:r>
        <w:rPr>
          <w:b/>
          <w:sz w:val="28"/>
          <w:szCs w:val="28"/>
        </w:rPr>
        <w:t>умений и навыков: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анализа сущности исторических явлений фактов военной истории, установления их причинно-следственных связей и оценки их места и значения в становлении и развитии Российской государственности;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работы с военно-исторической литературой, чтения и анализа документов, карт, схем, таблиц, выделять в изучаемом материале главное, существенное, комментировать их и делать правильные выводы;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владения специфической военно-теоретической терминологией, системой ведущих идей и понятий, составляющих методологическую осно</w:t>
      </w:r>
      <w:r>
        <w:rPr>
          <w:sz w:val="28"/>
          <w:szCs w:val="28"/>
        </w:rPr>
        <w:t>ву курса «Истории Вооруженных Сил</w:t>
      </w:r>
      <w:r>
        <w:rPr>
          <w:sz w:val="28"/>
          <w:szCs w:val="28"/>
        </w:rPr>
        <w:t>», раскрывать внутренние связи отношения между ними;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публичных выступлений на военно-исторические темы, участие в дискуссиях и коллективных обсуждениях.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Воспитание историей, формирование исторического сознания помогают решению задачи военно-патриотического воспитания социально активной личности школьника, будущего защитника нашего Отечества.</w:t>
      </w: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rPr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Тематический план</w:t>
      </w: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курса «Военная история России»</w:t>
      </w: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tbl>
      <w:tblPr>
        <w:tblW w:w="0" w:type="auto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480"/>
        <w:gridCol w:w="1264"/>
      </w:tblGrid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класс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Военная история России (9-19вв.)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 Предмет военной истории. Армия как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важнейший элемент государственной системы.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 Армия и войны Древней Руси.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 Борьба русского народа с завоевателями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13-14 вв.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 Вооруженные силы Руси и войны в период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становления и укрепления Московского </w:t>
            </w:r>
            <w:proofErr w:type="spellStart"/>
            <w:r>
              <w:rPr>
                <w:sz w:val="28"/>
                <w:szCs w:val="28"/>
              </w:rPr>
              <w:t>госу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дарства</w:t>
            </w:r>
            <w:proofErr w:type="spellEnd"/>
            <w:r>
              <w:rPr>
                <w:sz w:val="28"/>
                <w:szCs w:val="28"/>
              </w:rPr>
              <w:t xml:space="preserve"> в 15-16 вв.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 Вооруженные силы Руси и войны в период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становления и укрепления Московского </w:t>
            </w:r>
            <w:proofErr w:type="spellStart"/>
            <w:r>
              <w:rPr>
                <w:sz w:val="28"/>
                <w:szCs w:val="28"/>
              </w:rPr>
              <w:t>госу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дарства</w:t>
            </w:r>
            <w:proofErr w:type="spellEnd"/>
            <w:r>
              <w:rPr>
                <w:sz w:val="28"/>
                <w:szCs w:val="28"/>
              </w:rPr>
              <w:t xml:space="preserve"> в 15-16вв.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5. Создание регулярной армии и войны 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Российской империи в эпоху Петра Первого.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6. Войны Российской империи во второй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>-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ловине</w:t>
            </w:r>
            <w:proofErr w:type="spellEnd"/>
            <w:r>
              <w:rPr>
                <w:sz w:val="28"/>
                <w:szCs w:val="28"/>
              </w:rPr>
              <w:t xml:space="preserve">  18 века. Военные традиции и ритуалы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русской армии.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7. Русская армия в войнах с Наполеоном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(начало 19в.). Отечественная война 1812 года.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8. Вооруженные силы России в середине 19в.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Крымская война 1853-1856гг.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</w:t>
            </w:r>
          </w:p>
        </w:tc>
      </w:tr>
      <w:tr w:rsidR="005C02A1" w:rsidTr="005C02A1">
        <w:trPr>
          <w:trHeight w:val="7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9. Вооруженные силы России и войны 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половины 19 века.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часов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 класс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 Военная история России (ХХ век).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 Русско-японская война 1904-1905гг.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 Русская армия накануне и в ходе первой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мировой войны 1914-1918гг.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 Военные награды дореволюционной России.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 Становление и развитие Вооруженных Сил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Советского государства в 1918-1939гг.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 Советские Вооруженные Силы накануне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Великой Отечественной войны (1939-1941гг.).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 Великая Отечественная война 1941-1945гг.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Боевые действия Красной Армии в ходе первого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периода  войны.</w:t>
            </w: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7. Коренной перелом в ходе Великой Отечественной войны. Боевые операции действующих фронтов во втором периоде войны.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8. Разгром фашистской Германии и милитаристской Японии. Боевые операции на завершающем этапе войны.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9. Боевые награды Советского государства.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10. Советские Вооруженные Силы в послевоенный период (1946-конец 1970-х гг.).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11. Вооруженные Силы </w:t>
            </w:r>
            <w:r>
              <w:rPr>
                <w:sz w:val="28"/>
                <w:szCs w:val="28"/>
              </w:rPr>
              <w:t>СССР в период перестройки. Афганистан.</w:t>
            </w:r>
            <w:r>
              <w:rPr>
                <w:sz w:val="28"/>
                <w:szCs w:val="28"/>
              </w:rPr>
              <w:t xml:space="preserve"> Проблемы современного развития Вооруженных Сил Российской Федерации.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</w:tr>
      <w:tr w:rsidR="005C02A1" w:rsidTr="005C02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A1" w:rsidRDefault="005C0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часов</w:t>
            </w:r>
          </w:p>
        </w:tc>
      </w:tr>
    </w:tbl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both"/>
        <w:rPr>
          <w:sz w:val="28"/>
          <w:szCs w:val="28"/>
        </w:rPr>
      </w:pP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Программа курса «Военная история России»</w:t>
      </w:r>
    </w:p>
    <w:p w:rsidR="005C02A1" w:rsidRDefault="005C02A1" w:rsidP="005C02A1">
      <w:pPr>
        <w:ind w:left="-180"/>
        <w:jc w:val="center"/>
        <w:rPr>
          <w:b/>
          <w:i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Военная история России (9-19вв.).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>Введение. Предмет военной истории. Армия как важнейший элемент государственной системы.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Военная история как общественная наука, составная часть военной науки. Содержание военно-исторической науки и ее составные части: история войн, история военного искусства, история строительства вооруженных сил, история вооружения и военной техники, история военной мысли. Предмет военной истории - военное прошлое народов, государств, военные действия различного масштаба. Функции военно-исторической науки - методологическая, мировоззренческая, образовательная, воспитательная и прогностическая.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Вооруженные силы как важнейший элемент государственной системы. Основные факторы, оказывающие влияние на становление и развитие Вооруженных Сил, их роль в деле защиты российской государственности.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Армия и войны Древней Руси.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Киевская Русь – раннефеодальное государство 9-12вв. политика государства в сфере экономики и военного дела. Необходимость сильных, регулярных вооруженных сил для решения задач внутренней и внешней политики.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Вооруженные силы Древнерусского государства. Состав, численность, принципы комплектования. Старшая и младшая дружина, ополчение. Появление первых полков. Основные рода войск и их боевое применение. Оружие и снаряжение. Строительство фортификационных сооружений и укреплений крепостного и полевого типа. Боевые качества древнерусского войска.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Военное искусство армий Древней Руси в походах и сражениях 9-12 веков. Полководческий талант князя Святослава (964-972гг.). Битва под </w:t>
      </w:r>
      <w:proofErr w:type="spellStart"/>
      <w:r>
        <w:rPr>
          <w:sz w:val="28"/>
          <w:szCs w:val="28"/>
        </w:rPr>
        <w:t>Доростолом</w:t>
      </w:r>
      <w:proofErr w:type="spellEnd"/>
      <w:r>
        <w:rPr>
          <w:sz w:val="28"/>
          <w:szCs w:val="28"/>
        </w:rPr>
        <w:t xml:space="preserve"> (971г.). Ярослав Мудрый. Сражение у </w:t>
      </w:r>
      <w:proofErr w:type="spellStart"/>
      <w:r>
        <w:rPr>
          <w:sz w:val="28"/>
          <w:szCs w:val="28"/>
        </w:rPr>
        <w:t>Листвена</w:t>
      </w:r>
      <w:proofErr w:type="spellEnd"/>
      <w:r>
        <w:rPr>
          <w:sz w:val="28"/>
          <w:szCs w:val="28"/>
        </w:rPr>
        <w:t xml:space="preserve"> (1024г.). Владимир Мономах и его походы.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Борьба русского народа с завоевателями в 13-14вв.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Распад Древнерусского феодального государства на отдельные княжества. Политическая и военная слабость Руси в 13-14 веках. Изменения в организации и численности войск. Замена десятичной военной системы на </w:t>
      </w:r>
      <w:proofErr w:type="gramStart"/>
      <w:r>
        <w:rPr>
          <w:sz w:val="28"/>
          <w:szCs w:val="28"/>
        </w:rPr>
        <w:t>территориальную</w:t>
      </w:r>
      <w:proofErr w:type="gramEnd"/>
      <w:r>
        <w:rPr>
          <w:sz w:val="28"/>
          <w:szCs w:val="28"/>
        </w:rPr>
        <w:t xml:space="preserve"> (округа). Автономность составных частей войска, отсутствие единства организации и вооружения, единого командования. Дробление земель.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Борьба русских земель с внешней агрессией. Нашествие монголо-татарских орд в первой половине 13 века. Поражение русского войска в битве на реке Калке (1223г.). Раздробленность Руси как главная причина поражения отдельных княжеств. Вторжение крестоносцев. Полководческое искусство Александра Невского. Ледовое побоище 5 апреля 1242г. – победный день России.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Вооруженная организация Московского княжества в 14 в. войны за собирание сил Руси и начало освобождения княжеств от Золотоордынского ига. Полководческий талант Дмитрия Донского. Куликовская битва 8 сентября 1380г. – день воинской славы России. Развитие военного искусства в период объединения русских земель вокруг Москвы.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Вооруженные силы Руси и войны в период становления и укрепления Московского государства в 15-16вв.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Борьба Московского государства за сохранение и упрочение политических результатов победы русского войска на Куликовом поле. Завершение объединения русских земель вокруг Москвы и окончательное освобождение от монголо-татарского ига в 15 веке.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Изменения в военной организации Московского государства в 16 в. преобразования в области комплектования, вооружения и организации русского войска. Иван Грозный и его военная реформа. Поместная система комплектования войск и начало создания постоянной армии. Развитие военного искусства русского войска в сражениях 15-16вв. Боевые действия русского войска на западных границах государства. Ливонская война 1558-1583гг. Сражение на реке </w:t>
      </w:r>
      <w:proofErr w:type="spellStart"/>
      <w:r>
        <w:rPr>
          <w:sz w:val="28"/>
          <w:szCs w:val="28"/>
        </w:rPr>
        <w:t>Шелонь</w:t>
      </w:r>
      <w:proofErr w:type="spellEnd"/>
      <w:r>
        <w:rPr>
          <w:sz w:val="28"/>
          <w:szCs w:val="28"/>
        </w:rPr>
        <w:t xml:space="preserve"> (1471г.) и реке </w:t>
      </w:r>
      <w:proofErr w:type="spellStart"/>
      <w:r>
        <w:rPr>
          <w:sz w:val="28"/>
          <w:szCs w:val="28"/>
        </w:rPr>
        <w:t>Ведроша</w:t>
      </w:r>
      <w:proofErr w:type="spellEnd"/>
      <w:r>
        <w:rPr>
          <w:sz w:val="28"/>
          <w:szCs w:val="28"/>
        </w:rPr>
        <w:t xml:space="preserve"> (1500г.). Войны за обеспечение восточной границы Российского государства. Штурм и взятие Казани в 1552г.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AF21A8" w:rsidRDefault="00AF21A8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Вооруженные силы России в борьбе за независимость и укрепление государства в 17 веке.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Международное положение Российского государства в конце 16 – начале 17вв. Стремление польских, шведских и литовских феодалов к расчленению Руси. Героическая борьба русского народа с польской интервенцией (1604-1612гг.) в период «смутного времени» на Руси. Бой под </w:t>
      </w:r>
      <w:proofErr w:type="spellStart"/>
      <w:r>
        <w:rPr>
          <w:sz w:val="28"/>
          <w:szCs w:val="28"/>
        </w:rPr>
        <w:t>Добрынигами</w:t>
      </w:r>
      <w:proofErr w:type="spellEnd"/>
      <w:r>
        <w:rPr>
          <w:sz w:val="28"/>
          <w:szCs w:val="28"/>
        </w:rPr>
        <w:t xml:space="preserve"> (1605г.). Оборона Смоленска (1609-1611гг.). Освобождение Москвы народным ополчением под руководством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Д.Пожарского</w:t>
      </w:r>
      <w:proofErr w:type="spellEnd"/>
      <w:r>
        <w:rPr>
          <w:sz w:val="28"/>
          <w:szCs w:val="28"/>
        </w:rPr>
        <w:t xml:space="preserve"> от польских интервентов. 26октября 1612г. – победный день России. Шведская интервенция на севере страны (1610-1615гг.). Оборона Пскова (1615г.).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Преобразование вооруженных сил Российского государства в ходе войн 17 века. Этапы военных преобразований в России в 17 веке. Создание полков «нового строя» и </w:t>
      </w:r>
      <w:proofErr w:type="spellStart"/>
      <w:r>
        <w:rPr>
          <w:sz w:val="28"/>
          <w:szCs w:val="28"/>
        </w:rPr>
        <w:t>ротно</w:t>
      </w:r>
      <w:proofErr w:type="spellEnd"/>
      <w:r>
        <w:rPr>
          <w:sz w:val="28"/>
          <w:szCs w:val="28"/>
        </w:rPr>
        <w:t>-полковой структуры. Развитие военной мысли в первых воинских уставах вооруженных сил Российского государства. Новые элементы военного искусства в войнах и походах 17 века.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Создание регулярной армии и войны Российской империи в эпоху Петра Первого (начало 18 века).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Экономические и политические преобразования в России в конце 17 – первой половине 18 в. Военные реформы Петра Первого. Создание регулярной армии на основе рекрутского набора. Централизация военного управления. Введение рекрутской повинности. Организация и вооружение </w:t>
      </w:r>
      <w:proofErr w:type="gramStart"/>
      <w:r>
        <w:rPr>
          <w:sz w:val="28"/>
          <w:szCs w:val="28"/>
        </w:rPr>
        <w:t>новых</w:t>
      </w:r>
      <w:proofErr w:type="gramEnd"/>
      <w:r>
        <w:rPr>
          <w:sz w:val="28"/>
          <w:szCs w:val="28"/>
        </w:rPr>
        <w:t xml:space="preserve">  армейских </w:t>
      </w:r>
    </w:p>
    <w:p w:rsidR="005C02A1" w:rsidRDefault="005C02A1" w:rsidP="005C02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формирований. Открытие военно-учебных заведений. Изменение системы обучения и воспитания войск на основе Устава воинского 1716г. и Устава 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>морского 1722г. Азовские походы Петра Первого. Начало создания регулярного морского флота. Северная война 1700-1721гг. Полтавская битва. 27 июня 1709г. – день воинской славы России. Разгром шведского флота у мыса Гангут. 27 июля 1714г. – день первой морской победы русского флота, победный день России. Развитие военного искусства в битвах и сражениях в начале 18 века.</w:t>
      </w:r>
    </w:p>
    <w:p w:rsidR="005C02A1" w:rsidRDefault="005C02A1" w:rsidP="005C02A1">
      <w:pPr>
        <w:jc w:val="center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Войны Российской империи во второй половине 18 века. Военные традиции и ритуалы русской армии.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Черноморская проблема – ведущая проблема внешней политики Российской империи во второй половине 18 в. Военная  активность страны. Преобразования в армии и на флоте России в середине 18 века. Русско-турецкие войны 1768-1774 и 1787-1791гг. Развитие военного и военно-морского искусства в ходе сражений на реке </w:t>
      </w:r>
      <w:proofErr w:type="spellStart"/>
      <w:r>
        <w:rPr>
          <w:sz w:val="28"/>
          <w:szCs w:val="28"/>
        </w:rPr>
        <w:t>Кагул</w:t>
      </w:r>
      <w:proofErr w:type="spellEnd"/>
      <w:r>
        <w:rPr>
          <w:sz w:val="28"/>
          <w:szCs w:val="28"/>
        </w:rPr>
        <w:t xml:space="preserve"> и в Чесменском морском сражении (1770г.). Победа русской эскадры под командованием Ф.Ф. Ушакова над турецкой эскадрой у мыса </w:t>
      </w:r>
      <w:proofErr w:type="spellStart"/>
      <w:r>
        <w:rPr>
          <w:sz w:val="28"/>
          <w:szCs w:val="28"/>
        </w:rPr>
        <w:t>Тендра</w:t>
      </w:r>
      <w:proofErr w:type="spellEnd"/>
      <w:r>
        <w:rPr>
          <w:sz w:val="28"/>
          <w:szCs w:val="28"/>
        </w:rPr>
        <w:t>. 28 августа 1790г. – победный день России.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Штурм и взятие крепости Измаил русскими войсками под командованием </w:t>
      </w:r>
      <w:proofErr w:type="spellStart"/>
      <w:r>
        <w:rPr>
          <w:sz w:val="28"/>
          <w:szCs w:val="28"/>
        </w:rPr>
        <w:t>А.В.Суворова</w:t>
      </w:r>
      <w:proofErr w:type="spellEnd"/>
      <w:r>
        <w:rPr>
          <w:sz w:val="28"/>
          <w:szCs w:val="28"/>
        </w:rPr>
        <w:t>. 11 декабря 1790г. – день воинской славы России. Зарождение и формирование боевых традиций армии и флота, их преемственность.</w:t>
      </w: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7. Русская армия в войнах с Наполеоном (начало 19 века). Отечественная война 1812 года.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Нейтралитет России в европейских делах в начале 19 века. Агрессивные войны наполеоновской Франции. Создание третьей антифранцузской коалиции.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Вооруженные силы Российского государства в начале 19 века. Русская армия в войнах и сражениях накануне Отечественной войны 1812 года. </w:t>
      </w:r>
      <w:proofErr w:type="spellStart"/>
      <w:r>
        <w:rPr>
          <w:sz w:val="28"/>
          <w:szCs w:val="28"/>
        </w:rPr>
        <w:t>Ульмско-Ольмюцкий</w:t>
      </w:r>
      <w:proofErr w:type="spellEnd"/>
      <w:r>
        <w:rPr>
          <w:sz w:val="28"/>
          <w:szCs w:val="28"/>
        </w:rPr>
        <w:t xml:space="preserve"> марш-маневр Кутузова (13.10-10.11.1805г.) – выдающийся образец военного искусства 19 века. </w:t>
      </w:r>
      <w:proofErr w:type="spellStart"/>
      <w:r>
        <w:rPr>
          <w:sz w:val="28"/>
          <w:szCs w:val="28"/>
        </w:rPr>
        <w:t>Аустерлицкое</w:t>
      </w:r>
      <w:proofErr w:type="spellEnd"/>
      <w:r>
        <w:rPr>
          <w:sz w:val="28"/>
          <w:szCs w:val="28"/>
        </w:rPr>
        <w:t xml:space="preserve"> сражение 1805 года. Некоторые изменения в организации и вооружении русской армии, повышение качества боевой подготовки на основе уроков военной кампании 1805-1807гг. Введение «Воинского устава о пехотной службе» (1809).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Отечественная война за независимость и территориальную целостность Российского государства. Ход боевых действий в первом  периоде войны. Героизм русского народа в борьбе с французскими захватчиками. </w:t>
      </w:r>
      <w:proofErr w:type="spellStart"/>
      <w:r>
        <w:rPr>
          <w:sz w:val="28"/>
          <w:szCs w:val="28"/>
        </w:rPr>
        <w:t>Н.И.Кутузов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ень Бородинского сражения 26 августа 1812г. – победный день России. Изгнание французской рами с территории России. Заграничный поход русской армии 1813-1814гг. Лейпцигское сражение («Битва народов») 1813г. Русское военное искусство в боях и сражениях начала 19 века.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Вооруженные силы России в середине 19 века. Крымская война 1853-1856гг.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Внутренняя и внешняя политика России, ее экономическое и политическое развитие в 50-е гг. 19 века. Вооруженные силы России в середине 19 века, их состав и вооружение. Крымская война 1853-1856гг. </w:t>
      </w:r>
      <w:proofErr w:type="spellStart"/>
      <w:r>
        <w:rPr>
          <w:sz w:val="28"/>
          <w:szCs w:val="28"/>
        </w:rPr>
        <w:t>П.С.Нахимов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обеда русской эскадры над турецкой эскадрой у мыса Синоп 18 ноября 1853 года – победный день России. Героическая оборона Севастополя (1854-1855гг.). Ход войны на Дунайском и Кавказском театрах военных действий. Развитие военного искусства в ходе боев и сражений. Итоги войны. Парижский мирный договор 1856г.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Вооруженные силы России и войны второй половины 19 века.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Предпосылки военных реформ второй половины 19 века. </w:t>
      </w:r>
      <w:proofErr w:type="spellStart"/>
      <w:r>
        <w:rPr>
          <w:sz w:val="28"/>
          <w:szCs w:val="28"/>
        </w:rPr>
        <w:t>Д.А.Милютин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еорганизация центрального военного управления и создание местных органов управления – военных округов. Перевооружение армии и флота. Совершенствование боевой подготовки. Введение всесословной воинской повинности. Устав о всесословной (всеобщей) воинской повинности (1874г.). Военно-судебная реформа.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Русско-турецкая война 1877-1878гг. Причины и характер войны. Планы и силы сторон. Ход боевых действий на Дунайском и Кавказском театрах военных действий. Генерал </w:t>
      </w:r>
      <w:proofErr w:type="spellStart"/>
      <w:r>
        <w:rPr>
          <w:sz w:val="28"/>
          <w:szCs w:val="28"/>
        </w:rPr>
        <w:t>М.Д.Скобелев</w:t>
      </w:r>
      <w:proofErr w:type="spellEnd"/>
      <w:r>
        <w:rPr>
          <w:sz w:val="28"/>
          <w:szCs w:val="28"/>
        </w:rPr>
        <w:t>. Героизм русских воинов в боях и сражениях. Итоги войны. Сан-</w:t>
      </w:r>
      <w:proofErr w:type="spellStart"/>
      <w:r>
        <w:rPr>
          <w:sz w:val="28"/>
          <w:szCs w:val="28"/>
        </w:rPr>
        <w:t>Стефанский</w:t>
      </w:r>
      <w:proofErr w:type="spellEnd"/>
      <w:r>
        <w:rPr>
          <w:sz w:val="28"/>
          <w:szCs w:val="28"/>
        </w:rPr>
        <w:t xml:space="preserve"> мирный договор 1878г.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5C02A1" w:rsidRDefault="005C02A1" w:rsidP="005C02A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9 класс</w:t>
      </w: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Военная история России в 20 веке</w:t>
      </w:r>
    </w:p>
    <w:p w:rsidR="005C02A1" w:rsidRDefault="005C02A1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Русско-японская война 1904-1905гг.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Международная обстановка на рубеже 19-20вв. Дальний Восток – место притяжения интересов великих держав, их борьба за перераспределение сфер влияния в дальневосточном регионе. Причины русско-японской войны 1904-1905гг. и ее характер. Вооруженные силы России и Японии на Тихоокеанском театре военных действий. Планы сторон. Ведение боевых действий на суше и на море. Героический подвиг крейсера «Варяг». </w:t>
      </w:r>
      <w:proofErr w:type="spellStart"/>
      <w:r>
        <w:rPr>
          <w:sz w:val="28"/>
          <w:szCs w:val="28"/>
        </w:rPr>
        <w:t>А.С.Макаров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азвитие военного искусства в сражениях при </w:t>
      </w:r>
      <w:proofErr w:type="spellStart"/>
      <w:r>
        <w:rPr>
          <w:sz w:val="28"/>
          <w:szCs w:val="28"/>
        </w:rPr>
        <w:t>Ляояне</w:t>
      </w:r>
      <w:proofErr w:type="spellEnd"/>
      <w:r>
        <w:rPr>
          <w:sz w:val="28"/>
          <w:szCs w:val="28"/>
        </w:rPr>
        <w:t xml:space="preserve">, на реке </w:t>
      </w:r>
      <w:proofErr w:type="spellStart"/>
      <w:r>
        <w:rPr>
          <w:sz w:val="28"/>
          <w:szCs w:val="28"/>
        </w:rPr>
        <w:t>Шахэ</w:t>
      </w:r>
      <w:proofErr w:type="spellEnd"/>
      <w:r>
        <w:rPr>
          <w:sz w:val="28"/>
          <w:szCs w:val="28"/>
        </w:rPr>
        <w:t xml:space="preserve">, при </w:t>
      </w:r>
      <w:proofErr w:type="spellStart"/>
      <w:r>
        <w:rPr>
          <w:sz w:val="28"/>
          <w:szCs w:val="28"/>
        </w:rPr>
        <w:t>Мукдене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Цусимское</w:t>
      </w:r>
      <w:proofErr w:type="spellEnd"/>
      <w:r>
        <w:rPr>
          <w:sz w:val="28"/>
          <w:szCs w:val="28"/>
        </w:rPr>
        <w:t xml:space="preserve"> морское сражение 1905 года. Героическая оборона Порт-Артура. Новые подходы к применению сил и сре</w:t>
      </w:r>
      <w:proofErr w:type="gramStart"/>
      <w:r>
        <w:rPr>
          <w:sz w:val="28"/>
          <w:szCs w:val="28"/>
        </w:rPr>
        <w:t>дств в х</w:t>
      </w:r>
      <w:proofErr w:type="gramEnd"/>
      <w:r>
        <w:rPr>
          <w:sz w:val="28"/>
          <w:szCs w:val="28"/>
        </w:rPr>
        <w:t xml:space="preserve">оде боевых действий. Итоги войны. </w:t>
      </w:r>
      <w:proofErr w:type="spellStart"/>
      <w:r>
        <w:rPr>
          <w:sz w:val="28"/>
          <w:szCs w:val="28"/>
        </w:rPr>
        <w:t>Портсмутский</w:t>
      </w:r>
      <w:proofErr w:type="spellEnd"/>
      <w:r>
        <w:rPr>
          <w:sz w:val="28"/>
          <w:szCs w:val="28"/>
        </w:rPr>
        <w:t xml:space="preserve"> мирный договор 1905 года.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Русская армия накануне и в ходе первой мировой войны 1914-1918гг.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Россия в системе международных отношений после русско-японской войны. Раскол Европы на два военно-политических блока. Обострение </w:t>
      </w:r>
      <w:proofErr w:type="gramStart"/>
      <w:r>
        <w:rPr>
          <w:sz w:val="28"/>
          <w:szCs w:val="28"/>
        </w:rPr>
        <w:t>экономических</w:t>
      </w:r>
      <w:proofErr w:type="gramEnd"/>
      <w:r>
        <w:rPr>
          <w:sz w:val="28"/>
          <w:szCs w:val="28"/>
        </w:rPr>
        <w:t xml:space="preserve">  и 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>политических противоречий между ведущими государствами мира, гонка вооружений.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Армия и флот России накануне войны. Военные реформы 1905-1912гг.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Причины и характер мировой войны 1914-1918гг. Вооруженные силы и планы сторон. Боевые действия в первой мировой войне. Провал германской стратегии быстротечной войны. Восточно-прусская операция и </w:t>
      </w:r>
      <w:proofErr w:type="spellStart"/>
      <w:r>
        <w:rPr>
          <w:sz w:val="28"/>
          <w:szCs w:val="28"/>
        </w:rPr>
        <w:t>Галицийская</w:t>
      </w:r>
      <w:proofErr w:type="spellEnd"/>
      <w:r>
        <w:rPr>
          <w:sz w:val="28"/>
          <w:szCs w:val="28"/>
        </w:rPr>
        <w:t xml:space="preserve"> битва на Западном фронте в кампании 1914 года. Боевые действия русской армии в кампании 1915 года. Наступление войск Юго-Западного фронта в 1916г. («Брусиловский прорыв»). Наступление союзников в 1917 году. Выход России из войны. 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Общее наступление Антанты в кампании 1918 г. Капитуляция Германии. Военно-политические итоги войны. Изменения в организации вооруженных сил, военном искусстве с появлением новых средств борьбы.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Военные награды дореволюционной России.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Складывание системы пожалований и наград за отличие в военной и гражданской службе в 15-17вв. Русская наградная система в 18 веке – всеобщее награждение медалями за военную кампанию или отдельно взятого решающего сражения и персональные пожалования и награждения за личные заслуги. Петр Первый и учреждение первых российских орденов. Орден </w:t>
      </w:r>
      <w:proofErr w:type="spellStart"/>
      <w:r>
        <w:rPr>
          <w:sz w:val="28"/>
          <w:szCs w:val="28"/>
        </w:rPr>
        <w:t>Св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ндрея</w:t>
      </w:r>
      <w:proofErr w:type="spellEnd"/>
      <w:r>
        <w:rPr>
          <w:sz w:val="28"/>
          <w:szCs w:val="28"/>
        </w:rPr>
        <w:t xml:space="preserve"> Первозванного, орден </w:t>
      </w:r>
      <w:proofErr w:type="spellStart"/>
      <w:r>
        <w:rPr>
          <w:sz w:val="28"/>
          <w:szCs w:val="28"/>
        </w:rPr>
        <w:t>Св.Александра</w:t>
      </w:r>
      <w:proofErr w:type="spellEnd"/>
      <w:r>
        <w:rPr>
          <w:sz w:val="28"/>
          <w:szCs w:val="28"/>
        </w:rPr>
        <w:t xml:space="preserve"> Невского, их статут. Войны России во второй половине 18 века и расширение наградной системы. Военный орден </w:t>
      </w:r>
      <w:proofErr w:type="spellStart"/>
      <w:r>
        <w:rPr>
          <w:sz w:val="28"/>
          <w:szCs w:val="28"/>
        </w:rPr>
        <w:t>Св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еоргия</w:t>
      </w:r>
      <w:proofErr w:type="spellEnd"/>
      <w:r>
        <w:rPr>
          <w:sz w:val="28"/>
          <w:szCs w:val="28"/>
        </w:rPr>
        <w:t xml:space="preserve">. Статут ордена и степени отличия. Орден </w:t>
      </w:r>
      <w:proofErr w:type="spellStart"/>
      <w:r>
        <w:rPr>
          <w:sz w:val="28"/>
          <w:szCs w:val="28"/>
        </w:rPr>
        <w:lastRenderedPageBreak/>
        <w:t>Св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ладимира</w:t>
      </w:r>
      <w:proofErr w:type="spellEnd"/>
      <w:r>
        <w:rPr>
          <w:sz w:val="28"/>
          <w:szCs w:val="28"/>
        </w:rPr>
        <w:t xml:space="preserve"> и Св. Анны – награды за военные заслуги и гражданские отличия. Их статут и различия орденов за военные и гражданские заслуги. Наградное золотое оружие. Введение персональных медалей для нижних чинов. Анненская медаль. Солдатские Георгиевские награды</w:t>
      </w:r>
      <w:proofErr w:type="gramStart"/>
      <w:r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Георгиевский крест и Георгиевская медаль «За храбрость». Самые знаменитые лица военной истории России, их подвиги и награды.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Становление и развитие Вооруженных Сил Советского государства в 1918-1939гг.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Октябрьская революция в России. Политические и социально-экономические последствия развала Российской империи. Влияние России на международные отношения и обстановку в мире.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Советская Россия и необходимость ее вооруженной защиты. Декреты Советского правительства о создании на добровольных началах Рабоче-крестьянской Красной Армии 15(28) января 1918г. и Рабоче-крестьянского Красного Флота 29 января (11 февраля) 1918г. Декрет – воззвание Советского правительства «Социалистическое Отечество в опасности!» 22 февраля 1918 года. Гражданская война и военная иностранная интервенция (1918-1921гг.). Создание регулярной массовой армии на основе всеобщей воинской повинности (1918г.).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Красной Армии в 20-е гг. Военная реформа 1924-1925гг., переход к смешанной системе комплектования войск. Организационно-штатная структура Вооруженных Сил и ее совершенствование в 30-е годы, переход к единому кадровому устройству. Техническая оснащенность Красной Армии и Военно-Морского Флота в 20-30-е гг. Развитие военной науки. Военные конфликты 30-х годов.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Советские Вооруженные Силы накануне Великой Отечественной войны (1939-1941гг.).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Международная обстановка и внешняя политика СССР в конце 30-х гг. Пакт Риббентропа – Молотова. Начало второй мировой войны и подготовка Германии к нападению на СССР.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Вооруженные Силы </w:t>
      </w:r>
      <w:proofErr w:type="spellStart"/>
      <w:r>
        <w:rPr>
          <w:sz w:val="28"/>
          <w:szCs w:val="28"/>
        </w:rPr>
        <w:t>СССр</w:t>
      </w:r>
      <w:proofErr w:type="spellEnd"/>
      <w:r>
        <w:rPr>
          <w:sz w:val="28"/>
          <w:szCs w:val="28"/>
        </w:rPr>
        <w:t xml:space="preserve"> накануне войны. Совершенствование организационно-штатной структуры Красной Армии. Закон «О всеобщей воинской обязанности» от 1 сентября 1939 года. Создание новых образцов вооружения и боевой техники, техническое переоснащение армии и флота. Дальнейшее развитие военной стратегии, оперативного искусства и тактики.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Боевые действия Красной Армии на реке Халхин-Гол. Ввод советских войск на территорию Западной Украины, Западной Белоруссии и Молдавии. Советско-финская война 1939-1940гг. и ее уроки. 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6. Великая Отечественная война 1941-1945гг. Боевые действия Красной Армии в ходе первого периода войны.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Нападение фашистской Германии на Советский Союз. 22 июня 1941г. – начало Великой Отечественной войны советского народа за свободу, независимость и территориальную целостность страны. Причины и характер войны. Силы и планы сторон. Периодизация войны. Мобилизация всех сил и средств на отпор врага. Создание народного ополчения. Героизм и мужество советского народа в борьбе с фашистскими захватчиками.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Тяжелые оборонительные бои Красной Армии. Героическая оборона Киева, Одессы, Ленинграда. Смоленское сражение. Рождение советской гвардии. Севастопольская оборона (1941-1942гг.). Московская битва (1941-1942гг.). Провал немецкого плана «молниеносной войны. Боевые действия весны – лета 1942 года. Приказ НКО № 227 «Ни шагу назад!» (28 июля 1942г.). Создание Сталинградского фронта (июль – ноябрь 1942г.). Военное искусство Красной Армии в ходе оборонительно-наступательных операций 1941-1942гг.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Коренной перелом в ходе Великой Отечественной войны. Боевые операции действующих фронтов во втором периоде войны.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Соотношение сил и средств к началу контрнаступления под Сталинградом. Планы сторон.                                                                                                 </w:t>
      </w:r>
    </w:p>
    <w:p w:rsidR="005C02A1" w:rsidRDefault="005C02A1" w:rsidP="005C02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Сталинградская битва (19 ноября 1942г. – 2 февраля 1943г.) – крупнейшее военно-политическое событие, начало коренного перелома в ходе              Великой Отечественной  войны. 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Планы сторон на летне-осеннюю кампанию 1943 года. Соотношение сил и средств. Немецкая операция «Цитадель». Окончательный крах наступательной стратегии германского вермахта. Курская битва 1943 года – коренной перелом в ходе Великой Отечественной войны. Смоленская наступательная операция советских войск. Освобождение Левобережной Украины и битва за Днепр. Киевская наступательная операция 1943 года. Новороссийско-Таманская операция (сентябрь – октябрь 1943г.). Мужество и героизм советских воинов на фронтах войны. Развитие военного искусства в ходе наступательных операций 1943 года.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Разгром фашистской Германии и милитаристской Японии. Боевые операции на завершающем этапе войны.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Военно-политическая и стратегическая обстановка к началу 1944 года. Соотношение сил на советско-германском фронте. Планы сторон. Зимняя кампания 1944 года. Корсунь-шевченковская операция (февраль 1944г.). Освобождение Правобережной Украины. Прорыв блокады Ленинграда. Крымская операция. Летне-осенняя кампания 1944 года. Операция «Багратион». Освобождение Белоруссии. Прибалтийская стратегическая операция. Ясско-Кишиневская операция. Освобождение СССР от немецко-фашистских захватчиков. Кампания 1945 года. Освободительная миссия Красной Армии в Европе. Берлинская операция. Разгром фашистской </w:t>
      </w:r>
      <w:r>
        <w:rPr>
          <w:sz w:val="28"/>
          <w:szCs w:val="28"/>
        </w:rPr>
        <w:lastRenderedPageBreak/>
        <w:t xml:space="preserve">Германии. Кампания 1945 года на Дальнем Востоке (9 августа-2 сентября 1945 года). Разгром милитаристской Японии. Советское военное искусство на заключительном этапе войны. 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Полководцы Великой Отечественной войны. Мужественный и драматический подвиг советского народа в войне.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Боевые награды Советского государства.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Становление наградной системы РСФСР. Учреждение первого советского ордена – ордена Красного Знамени «за особую храбрость и мужество при непосредственной боевой деятельности». Декрет ВЦИК от 16 сентября 1918 года. Орден Трудового Красного Знамени РСФСР(28 декабря 1920 года). Образование СССР. Ордена СССР – знаки отличия, высшая награда за особые заслуги в области социалистического строительства и обороны Союза ССР. Учреждение высшей государственной награды СССР – ордена Ленина (1930г.). Статут ордена. Орден Красной Звезды – награда за боевые подвиги (1930г.). Учреждение звания Героя Советского Союза и медали «Золотая Звезда» как высшей степени отличия, связанного с проявлением героического подвига (16 апреля 1934г.)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Награды Великой Отечественной: орден Великой Отечественной войны, орден Суворова, орден Кутузова, орден Александра Невского, орден Богдана Хмельницкого, орден Ушакова, орден Нахимова, Орден Победы, солдатский орден Славы; медали – медаль Ушакова, медаль Нахимова, медаль «Партизану Отечественной войны», медали за оборону городов и медали за оборону Кавказа и Заполярья, медали за взятие и освобождение городов.</w:t>
      </w:r>
      <w:proofErr w:type="gramEnd"/>
      <w:r>
        <w:rPr>
          <w:sz w:val="28"/>
          <w:szCs w:val="28"/>
        </w:rPr>
        <w:t xml:space="preserve"> Другие государственные награды СССР.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Советские Вооруженные Силы в послевоенный период (19446-конец 70-х гг.).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Военно-политическая обстановка в мире после второй мировой войны. «Холодная война» и ее эскалация.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Строительство Вооруженных Сил СССР после Великой  Отечественной войны. Революция в военном деле. Массовое внедрение ракет, ядерного оружия и боевой новейшей техники. Совершенствование форм и методов обучения и воспитания личного состава армии и флота. Изменение организационной структуры видов Вооруженных Сил. Создание Ракетных вой</w:t>
      </w:r>
      <w:proofErr w:type="gramStart"/>
      <w:r>
        <w:rPr>
          <w:sz w:val="28"/>
          <w:szCs w:val="28"/>
        </w:rPr>
        <w:t>ск стр</w:t>
      </w:r>
      <w:proofErr w:type="gramEnd"/>
      <w:r>
        <w:rPr>
          <w:sz w:val="28"/>
          <w:szCs w:val="28"/>
        </w:rPr>
        <w:t>атегического назначения (1960г.). Развитие военной науки. Основные положения тактики наступательного и оборонительного боя в условиях применения оружия массового поражения.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Советская военная доктрина. Изыскание путей дальнейшего повышения боевой готовности Вооруженных Сил в 70-е годы. Военные локальные конфликты 50-70-х гг. и участие в них Советских Вооруженных Сил.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11. Вооруженные Силы</w:t>
      </w:r>
      <w:r>
        <w:rPr>
          <w:b/>
          <w:sz w:val="28"/>
          <w:szCs w:val="28"/>
        </w:rPr>
        <w:t xml:space="preserve"> СССР в период перестройки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Афганистан. </w:t>
      </w:r>
      <w:r>
        <w:rPr>
          <w:b/>
          <w:sz w:val="28"/>
          <w:szCs w:val="28"/>
        </w:rPr>
        <w:t>Проблемы современного развития Вооруженных Сил Российской Федерации.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Осложнение международной обстановки в конце 70-х гг. Ввод советских войск в Афганистан. Локальные войны и военные конфликты. Новые средства вооруженной борьбы, их боевое применение в локальных войнах на современном этапе. Характерные черты военного искусства в локальных войнах и военных конфликтах.</w:t>
      </w:r>
    </w:p>
    <w:p w:rsidR="005C02A1" w:rsidRDefault="005C02A1" w:rsidP="005C0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Нарастание кризисных явлений в советском обществе и Вооруженные Силы. Распад СССР. На новом переломе истории. Россия в 90-е гг. 20в. – начале 21в. Новая концепция внешней политики. Реформирование Вооруженных Сил. Военная доктрина России. Вооруженные Силы Российской Федерации в современных условиях: проблемы развития и совершенствования. Военные награды новой России.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</w:p>
    <w:p w:rsidR="005C02A1" w:rsidRDefault="005C02A1" w:rsidP="005C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Литература. 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Бабаков</w:t>
      </w:r>
      <w:proofErr w:type="spellEnd"/>
      <w:r>
        <w:rPr>
          <w:sz w:val="28"/>
          <w:szCs w:val="28"/>
        </w:rPr>
        <w:t xml:space="preserve"> А. Вооруженные Силы СССР после войны. М., Воениздат, 1987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Советского Союза 1941-1945. Краткая история. М., Воениздат, 1984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Военная история Отечества с древнейших времен до наших дней. М., </w:t>
      </w:r>
      <w:proofErr w:type="spellStart"/>
      <w:r>
        <w:rPr>
          <w:sz w:val="28"/>
          <w:szCs w:val="28"/>
        </w:rPr>
        <w:t>Мосгорархив</w:t>
      </w:r>
      <w:proofErr w:type="spellEnd"/>
      <w:r>
        <w:rPr>
          <w:sz w:val="28"/>
          <w:szCs w:val="28"/>
        </w:rPr>
        <w:t>, 1995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Военная история. Учебник. М., Воениздат, 1984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История военного искусства. Учебник. М., Воениздат, 1984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Жилин П. О войне и военной истории. М., Наука, 1984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Локальные войны. История и современность. М., Воениздат, 1981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Михайлов О. Наука побеждать. М., Молодая гвардия, 1984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Разин Е. История военного искусства.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>. Полигон, 1994</w:t>
      </w:r>
    </w:p>
    <w:p w:rsidR="005C02A1" w:rsidRDefault="005C02A1" w:rsidP="005C02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Советская военная энциклопедия. М. 1976-1980</w:t>
      </w:r>
    </w:p>
    <w:p w:rsidR="005C02A1" w:rsidRDefault="005C02A1" w:rsidP="005C02A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02A1" w:rsidRDefault="005C02A1" w:rsidP="005C02A1">
      <w:pPr>
        <w:jc w:val="both"/>
        <w:rPr>
          <w:sz w:val="28"/>
          <w:szCs w:val="28"/>
        </w:rPr>
      </w:pPr>
    </w:p>
    <w:p w:rsidR="005C02A1" w:rsidRDefault="005C02A1" w:rsidP="005C02A1">
      <w:pPr>
        <w:jc w:val="both"/>
        <w:rPr>
          <w:sz w:val="28"/>
          <w:szCs w:val="28"/>
        </w:rPr>
      </w:pPr>
    </w:p>
    <w:p w:rsidR="00907FC1" w:rsidRDefault="00907FC1"/>
    <w:sectPr w:rsidR="00907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ACA"/>
    <w:multiLevelType w:val="hybridMultilevel"/>
    <w:tmpl w:val="3E42B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910684"/>
    <w:multiLevelType w:val="hybridMultilevel"/>
    <w:tmpl w:val="6F405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2A1"/>
    <w:rsid w:val="005C02A1"/>
    <w:rsid w:val="00907FC1"/>
    <w:rsid w:val="00AF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4131</Words>
  <Characters>23552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ЗМЕЙ</dc:creator>
  <cp:lastModifiedBy>ЗМЕЙ</cp:lastModifiedBy>
  <cp:revision>2</cp:revision>
  <dcterms:created xsi:type="dcterms:W3CDTF">2013-07-12T12:30:00Z</dcterms:created>
  <dcterms:modified xsi:type="dcterms:W3CDTF">2013-07-12T12:43:00Z</dcterms:modified>
</cp:coreProperties>
</file>